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54B5D5">
      <w:pPr>
        <w:jc w:val="center"/>
        <w:rPr>
          <w:rFonts w:hint="eastAsia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>参   数</w:t>
      </w:r>
    </w:p>
    <w:p w14:paraId="46CC1D16">
      <w:pPr>
        <w:rPr>
          <w:rFonts w:hint="eastAsia"/>
          <w:lang w:val="en-US" w:eastAsia="zh-CN"/>
        </w:rPr>
      </w:pPr>
    </w:p>
    <w:tbl>
      <w:tblPr>
        <w:tblStyle w:val="6"/>
        <w:tblW w:w="85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"/>
        <w:gridCol w:w="1788"/>
        <w:gridCol w:w="5802"/>
      </w:tblGrid>
      <w:tr w14:paraId="4E4E4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52" w:hRule="atLeast"/>
        </w:trPr>
        <w:tc>
          <w:tcPr>
            <w:tcW w:w="939" w:type="dxa"/>
            <w:shd w:val="clear" w:color="auto" w:fill="auto"/>
            <w:vAlign w:val="center"/>
          </w:tcPr>
          <w:p w14:paraId="4A67A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1BB9A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品名</w:t>
            </w:r>
          </w:p>
        </w:tc>
        <w:tc>
          <w:tcPr>
            <w:tcW w:w="5802" w:type="dxa"/>
            <w:shd w:val="clear" w:color="auto" w:fill="auto"/>
            <w:vAlign w:val="center"/>
          </w:tcPr>
          <w:p w14:paraId="2A1FA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图片</w:t>
            </w:r>
          </w:p>
        </w:tc>
      </w:tr>
      <w:tr w14:paraId="3984C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7" w:hRule="atLeast"/>
        </w:trPr>
        <w:tc>
          <w:tcPr>
            <w:tcW w:w="939" w:type="dxa"/>
            <w:vAlign w:val="center"/>
          </w:tcPr>
          <w:p w14:paraId="69D274D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788" w:type="dxa"/>
            <w:vAlign w:val="center"/>
          </w:tcPr>
          <w:p w14:paraId="58F8AFC6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实木床头冲压板双摇床 轮 五档护栏  8公分双摇垫</w:t>
            </w:r>
          </w:p>
        </w:tc>
        <w:tc>
          <w:tcPr>
            <w:tcW w:w="5802" w:type="dxa"/>
          </w:tcPr>
          <w:p w14:paraId="0FCECF82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inline distT="0" distB="0" distL="114300" distR="114300">
                  <wp:extent cx="3535680" cy="4714875"/>
                  <wp:effectExtent l="0" t="0" r="7620" b="9525"/>
                  <wp:docPr id="2" name="图片 2" descr="微信图片_20260715100919_721_6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260715100919_721_66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5680" cy="4714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0F66E07">
      <w:pPr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规格参数：</w:t>
      </w:r>
    </w:p>
    <w:p w14:paraId="487FDD1A">
      <w:pPr>
        <w:numPr>
          <w:ilvl w:val="0"/>
          <w:numId w:val="0"/>
        </w:num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1.规格尺寸：2110*1000*500mm （含护栏板）                           </w:t>
      </w:r>
    </w:p>
    <w:p w14:paraId="7AB6D0A0">
      <w:pPr>
        <w:numPr>
          <w:ilvl w:val="0"/>
          <w:numId w:val="0"/>
        </w:num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2.床头床尾颜色为北美樱桃木，材质采用橡胶木贴皮，油漆处理，达到无甲醛，无异味，床头采用皮革软包，床尾两孔带洞扶手，线条流畅无棱角。</w:t>
      </w:r>
    </w:p>
    <w:p w14:paraId="698295DA">
      <w:pPr>
        <w:numPr>
          <w:ilvl w:val="0"/>
          <w:numId w:val="0"/>
        </w:num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床体：床框采用40*80mm优质冷轧钢管；床面板采用优质冷轧板材，厚度≥1.2mm，一次性冲压成型，凹型面板结构，有透气孔；静电喷涂，配置翻倒式（隐藏式）床上餐桌，餐桌面使用全新ABS材料整体注塑成型，餐桌支架使用优质冷轧型材制作，餐桌带有液压阻尼装置，放下后起缓冲作用；</w:t>
      </w:r>
    </w:p>
    <w:p w14:paraId="074A5296"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4.护栏：六档推倒式木纹铝合金护栏，护栏自锁机构隐藏式枪把，D型铝合金扶手，表面硬化处理；六支不锈钢支柱，木纹色。                                                  </w:t>
      </w:r>
    </w:p>
    <w:p w14:paraId="516E35B0"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5.丝杆：具有过盈保护功能，铜质螺母，内有适量黄油，当背部或腿部上升（下降）至极限位置时，继续摇动手柄，背部或腿部不动作，无损坏；带有防尘罩，封闭处理，无灰尘进入。</w:t>
      </w:r>
    </w:p>
    <w:p w14:paraId="20D0107B"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6.摇把：采用ABS工程塑料一次成型，隐藏式设计，可折叠。采用内卡式连接，带限位功能，防止脱出。               </w:t>
      </w:r>
    </w:p>
    <w:p w14:paraId="20CE7372"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7.脚轮：脚轮直径125mm（主材质为全新PPT）,具有脚刹设计，刹车稳定，承载力强，移动灵活，具有静音、防缠绕的性能（提供第三方医用胶轮重金属检测报告)</w:t>
      </w:r>
    </w:p>
    <w:p w14:paraId="4AC658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8、床垫：尺寸与病床配套，内铺垫料由棕丝、海绵组成，上片为海绵40mm；中片棕丝40mm，总厚度为80mm，(提供符合QB/T 4371-2012、GB/T 24346-2009要求的抗菌性、防霉性检测报告)</w:t>
      </w:r>
    </w:p>
    <w:p w14:paraId="11067978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B936F5"/>
    <w:rsid w:val="07541C13"/>
    <w:rsid w:val="22B936F5"/>
    <w:rsid w:val="28F17ED1"/>
    <w:rsid w:val="51C86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ind w:firstLine="645"/>
    </w:pPr>
    <w:rPr>
      <w:rFonts w:ascii="Arial" w:hAnsi="Arial" w:eastAsia="仿宋_GB2312"/>
      <w:sz w:val="28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 w:eastAsia="宋体" w:cs="Times New Roman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565</Words>
  <Characters>638</Characters>
  <Lines>0</Lines>
  <Paragraphs>0</Paragraphs>
  <TotalTime>0</TotalTime>
  <ScaleCrop>false</ScaleCrop>
  <LinksUpToDate>false</LinksUpToDate>
  <CharactersWithSpaces>740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2026-07-15T01:24:00Z</dcterms:created>
  <dc:creator>乂 戉</dc:creator>
  <cp:lastModifiedBy>TX1showmAn</cp:lastModifiedBy>
  <dcterms:modified xsi:type="dcterms:W3CDTF">2026-07-15T07:19:01Z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84C5CCFCDC24455A926AD3D467EC48BE_11</vt:lpwstr>
  </property>
  <property fmtid="{D5CDD505-2E9C-101B-9397-08002B2CF9AE}" pid="4" name="KSOTemplateDocerSaveRecord">
    <vt:lpwstr>eyJoZGlkIjoiYzUxZGExNmM2YzUyNDJhZjFlODVhMGM1M2FhN2VmMjUiLCJ1c2VySWQiOiIyNzI1NDQ2NDgifQ==</vt:lpwstr>
  </property>
</Properties>
</file>